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5CCB" w14:textId="6BAC09CE" w:rsidR="00A61DBD" w:rsidRDefault="00A61DBD" w:rsidP="00A61DBD">
      <w:pPr>
        <w:shd w:val="clear" w:color="auto" w:fill="FFFFFF"/>
        <w:spacing w:line="240" w:lineRule="auto"/>
        <w:jc w:val="center"/>
        <w:textAlignment w:val="baseline"/>
        <w:rPr>
          <w:rFonts w:ascii="inherit" w:eastAsia="Times New Roman" w:hAnsi="inherit" w:cs="Arial"/>
          <w:b/>
          <w:bCs/>
          <w:color w:val="7F1416"/>
          <w:kern w:val="36"/>
          <w:sz w:val="63"/>
          <w:szCs w:val="63"/>
          <w14:ligatures w14:val="none"/>
        </w:rPr>
      </w:pPr>
      <w:permStart w:id="1073234432" w:edGrp="everyone"/>
      <w:permEnd w:id="1073234432"/>
      <w:r w:rsidRPr="00114DA1">
        <w:rPr>
          <w:rFonts w:ascii="inherit" w:eastAsia="Times New Roman" w:hAnsi="inherit" w:cs="Arial"/>
          <w:b/>
          <w:bCs/>
          <w:color w:val="7F1416"/>
          <w:kern w:val="36"/>
          <w:sz w:val="63"/>
          <w:szCs w:val="63"/>
          <w14:ligatures w14:val="none"/>
        </w:rPr>
        <w:t>Filing Activity Notification System (FANS)</w:t>
      </w:r>
    </w:p>
    <w:p w14:paraId="0845113D" w14:textId="177EBDF3" w:rsidR="00A61DBD" w:rsidRDefault="00114DA1" w:rsidP="002C09A7">
      <w:pPr>
        <w:shd w:val="clear" w:color="auto" w:fill="FFFFFF"/>
        <w:spacing w:line="240" w:lineRule="auto"/>
        <w:jc w:val="center"/>
        <w:textAlignment w:val="baseline"/>
        <w:rPr>
          <w:rFonts w:ascii="inherit" w:eastAsia="Times New Roman" w:hAnsi="inherit" w:cs="Arial"/>
          <w:b/>
          <w:bCs/>
          <w:color w:val="7F1416"/>
          <w:kern w:val="36"/>
          <w:sz w:val="63"/>
          <w:szCs w:val="63"/>
          <w14:ligatures w14:val="none"/>
        </w:rPr>
      </w:pPr>
      <w:r w:rsidRPr="00114DA1">
        <w:rPr>
          <w:rFonts w:ascii="Arial" w:eastAsia="Times New Roman" w:hAnsi="Arial" w:cs="Arial"/>
          <w:noProof/>
          <w:color w:val="191919"/>
          <w:kern w:val="0"/>
          <w:sz w:val="18"/>
          <w:szCs w:val="18"/>
          <w14:ligatures w14:val="none"/>
        </w:rPr>
        <w:drawing>
          <wp:inline distT="0" distB="0" distL="0" distR="0" wp14:anchorId="46948FE5" wp14:editId="50A93869">
            <wp:extent cx="5943600" cy="1857375"/>
            <wp:effectExtent l="0" t="0" r="0" b="0"/>
            <wp:docPr id="169158595" name="Picture 1" descr="PT-61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Box_articleImage_C005_ctl00_ctl00_imageItem" descr="PT-61 Pro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14:paraId="0DA21094" w14:textId="1BA733C9" w:rsidR="002C09A7" w:rsidRDefault="002C09A7" w:rsidP="002C09A7">
      <w:pPr>
        <w:shd w:val="clear" w:color="auto" w:fill="FFFFFF"/>
        <w:spacing w:line="240" w:lineRule="auto"/>
        <w:jc w:val="center"/>
        <w:textAlignment w:val="baseline"/>
        <w:rPr>
          <w:rFonts w:ascii="News Gothic MT" w:eastAsia="Times New Roman" w:hAnsi="News Gothic MT" w:cs="Arial"/>
          <w:b/>
          <w:bCs/>
          <w:color w:val="191919"/>
          <w:kern w:val="0"/>
          <w:sz w:val="52"/>
          <w:szCs w:val="52"/>
          <w:u w:val="single"/>
          <w14:ligatures w14:val="none"/>
        </w:rPr>
      </w:pPr>
      <w:r w:rsidRPr="00A61DBD">
        <w:rPr>
          <w:rFonts w:ascii="News Gothic MT" w:eastAsia="Times New Roman" w:hAnsi="News Gothic MT" w:cs="Arial"/>
          <w:b/>
          <w:bCs/>
          <w:color w:val="191919"/>
          <w:kern w:val="0"/>
          <w:sz w:val="52"/>
          <w:szCs w:val="52"/>
          <w:u w:val="single"/>
          <w14:ligatures w14:val="none"/>
        </w:rPr>
        <w:t xml:space="preserve">Powerful Tool to </w:t>
      </w:r>
      <w:r w:rsidR="00A61DBD">
        <w:rPr>
          <w:rFonts w:ascii="News Gothic MT" w:eastAsia="Times New Roman" w:hAnsi="News Gothic MT" w:cs="Arial"/>
          <w:b/>
          <w:bCs/>
          <w:color w:val="191919"/>
          <w:kern w:val="0"/>
          <w:sz w:val="52"/>
          <w:szCs w:val="52"/>
          <w:u w:val="single"/>
          <w14:ligatures w14:val="none"/>
        </w:rPr>
        <w:t>H</w:t>
      </w:r>
      <w:r w:rsidRPr="00A61DBD">
        <w:rPr>
          <w:rFonts w:ascii="News Gothic MT" w:eastAsia="Times New Roman" w:hAnsi="News Gothic MT" w:cs="Arial"/>
          <w:b/>
          <w:bCs/>
          <w:color w:val="191919"/>
          <w:kern w:val="0"/>
          <w:sz w:val="52"/>
          <w:szCs w:val="52"/>
          <w:u w:val="single"/>
          <w14:ligatures w14:val="none"/>
        </w:rPr>
        <w:t>elp Prevent Fraud</w:t>
      </w:r>
    </w:p>
    <w:p w14:paraId="58D90A70" w14:textId="32180632" w:rsidR="00114DA1" w:rsidRPr="002C09A7" w:rsidRDefault="00E3599E" w:rsidP="00114DA1">
      <w:pPr>
        <w:shd w:val="clear" w:color="auto" w:fill="FFFFFF"/>
        <w:spacing w:after="0" w:line="345" w:lineRule="atLeast"/>
        <w:textAlignment w:val="baseline"/>
        <w:rPr>
          <w:rFonts w:ascii="News Gothic MT" w:eastAsia="Times New Roman" w:hAnsi="News Gothic MT" w:cs="Arial"/>
          <w:color w:val="191919"/>
          <w:kern w:val="0"/>
          <w:sz w:val="23"/>
          <w:szCs w:val="23"/>
          <w14:ligatures w14:val="none"/>
        </w:rPr>
      </w:pPr>
      <w:r>
        <w:rPr>
          <w:rFonts w:ascii="News Gothic MT" w:eastAsia="Times New Roman" w:hAnsi="News Gothic MT" w:cs="Arial"/>
          <w:color w:val="191919"/>
          <w:kern w:val="0"/>
          <w:sz w:val="23"/>
          <w:szCs w:val="23"/>
          <w14:ligatures w14:val="none"/>
        </w:rPr>
        <w:t xml:space="preserve">I am excited to notify you about a new tool to help fight identity fraud and fraudulent claims against your property. </w:t>
      </w:r>
      <w:r w:rsidR="00114DA1" w:rsidRPr="002C09A7">
        <w:rPr>
          <w:rFonts w:ascii="News Gothic MT" w:eastAsia="Times New Roman" w:hAnsi="News Gothic MT" w:cs="Arial"/>
          <w:color w:val="191919"/>
          <w:kern w:val="0"/>
          <w:sz w:val="23"/>
          <w:szCs w:val="23"/>
          <w14:ligatures w14:val="none"/>
        </w:rPr>
        <w:t>The Filing Activity Notification System (FANS), </w:t>
      </w:r>
      <w:hyperlink r:id="rId5" w:tgtFrame="_blank" w:history="1">
        <w:r w:rsidR="00114DA1" w:rsidRPr="001E3D76">
          <w:rPr>
            <w:rFonts w:ascii="News Gothic MT" w:eastAsia="Times New Roman" w:hAnsi="News Gothic MT" w:cs="Arial"/>
            <w:b/>
            <w:bCs/>
            <w:color w:val="BB2227"/>
            <w:kern w:val="0"/>
            <w:sz w:val="23"/>
            <w:szCs w:val="23"/>
            <w:u w:val="single"/>
            <w:bdr w:val="none" w:sz="0" w:space="0" w:color="auto" w:frame="1"/>
            <w14:ligatures w14:val="none"/>
          </w:rPr>
          <w:t>https://fans.gsccca.org</w:t>
        </w:r>
      </w:hyperlink>
      <w:r w:rsidRPr="001E3D76">
        <w:rPr>
          <w:rFonts w:ascii="News Gothic MT" w:eastAsia="Times New Roman" w:hAnsi="News Gothic MT" w:cs="Arial"/>
          <w:b/>
          <w:bCs/>
          <w:color w:val="191919"/>
          <w:kern w:val="0"/>
          <w:sz w:val="23"/>
          <w:szCs w:val="23"/>
          <w14:ligatures w14:val="none"/>
        </w:rPr>
        <w:t xml:space="preserve"> </w:t>
      </w:r>
      <w:r>
        <w:rPr>
          <w:rFonts w:ascii="News Gothic MT" w:eastAsia="Times New Roman" w:hAnsi="News Gothic MT" w:cs="Arial"/>
          <w:color w:val="191919"/>
          <w:kern w:val="0"/>
          <w:sz w:val="23"/>
          <w:szCs w:val="23"/>
          <w14:ligatures w14:val="none"/>
        </w:rPr>
        <w:t xml:space="preserve">was recently launched to help individuals monitor records filed with the Clerk of Superior Court. FANS </w:t>
      </w:r>
      <w:r w:rsidR="00114DA1" w:rsidRPr="002C09A7">
        <w:rPr>
          <w:rFonts w:ascii="News Gothic MT" w:eastAsia="Times New Roman" w:hAnsi="News Gothic MT" w:cs="Arial"/>
          <w:color w:val="191919"/>
          <w:kern w:val="0"/>
          <w:sz w:val="23"/>
          <w:szCs w:val="23"/>
          <w14:ligatures w14:val="none"/>
        </w:rPr>
        <w:t>is designed to offer individuals the ability to receive a notification when certain real estate and personal property records are filed, indexed, and transmitted by Clerks of Superior Court throughout the state of Georgia.</w:t>
      </w:r>
    </w:p>
    <w:p w14:paraId="19724BCC" w14:textId="7680AC77" w:rsidR="00114DA1" w:rsidRPr="002C09A7" w:rsidRDefault="00114DA1" w:rsidP="00114DA1">
      <w:pPr>
        <w:shd w:val="clear" w:color="auto" w:fill="FFFFFF"/>
        <w:spacing w:after="270" w:line="345" w:lineRule="atLeast"/>
        <w:textAlignment w:val="baseline"/>
        <w:rPr>
          <w:rFonts w:ascii="News Gothic MT" w:eastAsia="Times New Roman" w:hAnsi="News Gothic MT" w:cs="Arial"/>
          <w:color w:val="191919"/>
          <w:kern w:val="0"/>
          <w:sz w:val="23"/>
          <w:szCs w:val="23"/>
          <w14:ligatures w14:val="none"/>
        </w:rPr>
      </w:pPr>
      <w:r w:rsidRPr="002C09A7">
        <w:rPr>
          <w:rFonts w:ascii="News Gothic MT" w:eastAsia="Times New Roman" w:hAnsi="News Gothic MT" w:cs="Arial"/>
          <w:color w:val="191919"/>
          <w:kern w:val="0"/>
          <w:sz w:val="23"/>
          <w:szCs w:val="23"/>
          <w14:ligatures w14:val="none"/>
        </w:rPr>
        <w:t xml:space="preserve">Individuals may opt-in to this voluntary system designed to send an electronic notification of the filing </w:t>
      </w:r>
      <w:r w:rsidR="00E3599E">
        <w:rPr>
          <w:rFonts w:ascii="News Gothic MT" w:eastAsia="Times New Roman" w:hAnsi="News Gothic MT" w:cs="Arial"/>
          <w:color w:val="191919"/>
          <w:kern w:val="0"/>
          <w:sz w:val="23"/>
          <w:szCs w:val="23"/>
          <w14:ligatures w14:val="none"/>
        </w:rPr>
        <w:t>of certain documents related to your name or other criteria that you may set</w:t>
      </w:r>
      <w:r w:rsidRPr="002C09A7">
        <w:rPr>
          <w:rFonts w:ascii="News Gothic MT" w:eastAsia="Times New Roman" w:hAnsi="News Gothic MT" w:cs="Arial"/>
          <w:color w:val="191919"/>
          <w:kern w:val="0"/>
          <w:sz w:val="23"/>
          <w:szCs w:val="23"/>
          <w14:ligatures w14:val="none"/>
        </w:rPr>
        <w:t xml:space="preserve">. All notifications will only be forward-looking and generated for a document filed </w:t>
      </w:r>
      <w:r w:rsidR="00E3599E">
        <w:rPr>
          <w:rFonts w:ascii="News Gothic MT" w:eastAsia="Times New Roman" w:hAnsi="News Gothic MT" w:cs="Arial"/>
          <w:color w:val="191919"/>
          <w:kern w:val="0"/>
          <w:sz w:val="23"/>
          <w:szCs w:val="23"/>
          <w14:ligatures w14:val="none"/>
        </w:rPr>
        <w:t>or</w:t>
      </w:r>
      <w:r w:rsidRPr="002C09A7">
        <w:rPr>
          <w:rFonts w:ascii="News Gothic MT" w:eastAsia="Times New Roman" w:hAnsi="News Gothic MT" w:cs="Arial"/>
          <w:color w:val="191919"/>
          <w:kern w:val="0"/>
          <w:sz w:val="23"/>
          <w:szCs w:val="23"/>
          <w14:ligatures w14:val="none"/>
        </w:rPr>
        <w:t xml:space="preserve"> received after the date the user creates a notification request.</w:t>
      </w:r>
    </w:p>
    <w:p w14:paraId="398B2544" w14:textId="252B7124" w:rsidR="00114DA1" w:rsidRDefault="00114DA1" w:rsidP="00A61DBD">
      <w:pPr>
        <w:shd w:val="clear" w:color="auto" w:fill="FFFFFF"/>
        <w:spacing w:after="270" w:line="345" w:lineRule="atLeast"/>
        <w:textAlignment w:val="baseline"/>
        <w:rPr>
          <w:rFonts w:ascii="News Gothic MT" w:eastAsia="Times New Roman" w:hAnsi="News Gothic MT" w:cs="Arial"/>
          <w:color w:val="191919"/>
          <w:kern w:val="0"/>
          <w:sz w:val="23"/>
          <w:szCs w:val="23"/>
          <w14:ligatures w14:val="none"/>
        </w:rPr>
      </w:pPr>
      <w:r w:rsidRPr="002C09A7">
        <w:rPr>
          <w:rFonts w:ascii="News Gothic MT" w:eastAsia="Times New Roman" w:hAnsi="News Gothic MT" w:cs="Arial"/>
          <w:color w:val="191919"/>
          <w:kern w:val="0"/>
          <w:sz w:val="23"/>
          <w:szCs w:val="23"/>
          <w14:ligatures w14:val="none"/>
        </w:rPr>
        <w:t>All user notifications generated by the system are entirely dependent upon index data entered and transmitted by the Clerk of Superior Court in the county of filing. As a result, any notices generated by this system are not guaranteed by the Georgia Superior Court Clerks’ Cooperative Authority to be either comprehensive, accurate, complete, or current. The user of the system acknowledges these conditions as well as additional conditions and restrictions related to the type of notifications the user may define and the general terms and conditions of this website.</w:t>
      </w:r>
    </w:p>
    <w:p w14:paraId="47F037C9" w14:textId="5C414ADC" w:rsidR="00EE0C63" w:rsidRDefault="00E3599E" w:rsidP="00EE0C63">
      <w:pPr>
        <w:shd w:val="clear" w:color="auto" w:fill="FFFFFF"/>
        <w:spacing w:after="270" w:line="345" w:lineRule="atLeast"/>
        <w:textAlignment w:val="baseline"/>
        <w:rPr>
          <w:rFonts w:ascii="News Gothic MT" w:eastAsia="Times New Roman" w:hAnsi="News Gothic MT" w:cs="Arial"/>
          <w:color w:val="191919"/>
          <w:kern w:val="0"/>
          <w:sz w:val="23"/>
          <w:szCs w:val="23"/>
          <w14:ligatures w14:val="none"/>
        </w:rPr>
      </w:pPr>
      <w:r>
        <w:rPr>
          <w:rFonts w:ascii="News Gothic MT" w:eastAsia="Times New Roman" w:hAnsi="News Gothic MT" w:cs="Arial"/>
          <w:color w:val="191919"/>
          <w:kern w:val="0"/>
          <w:sz w:val="23"/>
          <w:szCs w:val="23"/>
          <w14:ligatures w14:val="none"/>
        </w:rPr>
        <w:t>I encourage you to go to</w:t>
      </w:r>
      <w:r w:rsidR="00EE0C63">
        <w:rPr>
          <w:rFonts w:ascii="News Gothic MT" w:eastAsia="Times New Roman" w:hAnsi="News Gothic MT" w:cs="Arial"/>
          <w:color w:val="191919"/>
          <w:kern w:val="0"/>
          <w:sz w:val="23"/>
          <w:szCs w:val="23"/>
          <w14:ligatures w14:val="none"/>
        </w:rPr>
        <w:t xml:space="preserve"> </w:t>
      </w:r>
      <w:hyperlink r:id="rId6" w:tgtFrame="_blank" w:history="1">
        <w:r w:rsidR="00EE0C63" w:rsidRPr="001E3D76">
          <w:rPr>
            <w:rFonts w:ascii="News Gothic MT" w:eastAsia="Times New Roman" w:hAnsi="News Gothic MT" w:cs="Arial"/>
            <w:b/>
            <w:bCs/>
            <w:color w:val="BB2227"/>
            <w:kern w:val="0"/>
            <w:sz w:val="23"/>
            <w:szCs w:val="23"/>
            <w:u w:val="single"/>
            <w:bdr w:val="none" w:sz="0" w:space="0" w:color="auto" w:frame="1"/>
            <w14:ligatures w14:val="none"/>
          </w:rPr>
          <w:t>https://fans.gsccca.org</w:t>
        </w:r>
      </w:hyperlink>
      <w:r>
        <w:rPr>
          <w:rFonts w:ascii="News Gothic MT" w:eastAsia="Times New Roman" w:hAnsi="News Gothic MT" w:cs="Arial"/>
          <w:color w:val="191919"/>
          <w:kern w:val="0"/>
          <w:sz w:val="23"/>
          <w:szCs w:val="23"/>
          <w14:ligatures w14:val="none"/>
        </w:rPr>
        <w:t xml:space="preserve"> </w:t>
      </w:r>
      <w:r w:rsidR="00EE0C63">
        <w:rPr>
          <w:rFonts w:ascii="News Gothic MT" w:eastAsia="Times New Roman" w:hAnsi="News Gothic MT" w:cs="Arial"/>
          <w:color w:val="191919"/>
          <w:kern w:val="0"/>
          <w:sz w:val="23"/>
          <w:szCs w:val="23"/>
          <w14:ligatures w14:val="none"/>
        </w:rPr>
        <w:t xml:space="preserve">to find out more about this great opportunity. </w:t>
      </w:r>
      <w:r w:rsidR="003A1084">
        <w:rPr>
          <w:rFonts w:ascii="News Gothic MT" w:eastAsia="Times New Roman" w:hAnsi="News Gothic MT" w:cs="Arial"/>
          <w:color w:val="191919"/>
          <w:kern w:val="0"/>
          <w:sz w:val="23"/>
          <w:szCs w:val="23"/>
          <w14:ligatures w14:val="none"/>
        </w:rPr>
        <w:t xml:space="preserve">This program is just another way to safeguard you from the unscrupulous and harmful intentions of others. </w:t>
      </w:r>
      <w:r w:rsidR="00EE0C63">
        <w:rPr>
          <w:rFonts w:ascii="News Gothic MT" w:eastAsia="Times New Roman" w:hAnsi="News Gothic MT" w:cs="Arial"/>
          <w:color w:val="191919"/>
          <w:kern w:val="0"/>
          <w:sz w:val="23"/>
          <w:szCs w:val="23"/>
          <w14:ligatures w14:val="none"/>
        </w:rPr>
        <w:t>If you have more questions, please feel free to reach out to my office to learn more</w:t>
      </w:r>
      <w:r w:rsidR="001E3D76">
        <w:rPr>
          <w:rFonts w:ascii="News Gothic MT" w:eastAsia="Times New Roman" w:hAnsi="News Gothic MT" w:cs="Arial"/>
          <w:color w:val="191919"/>
          <w:kern w:val="0"/>
          <w:sz w:val="23"/>
          <w:szCs w:val="23"/>
          <w14:ligatures w14:val="none"/>
        </w:rPr>
        <w:t xml:space="preserve"> at 706.782.3615. </w:t>
      </w:r>
      <w:r w:rsidR="00EE0C63">
        <w:rPr>
          <w:rFonts w:ascii="News Gothic MT" w:eastAsia="Times New Roman" w:hAnsi="News Gothic MT" w:cs="Arial"/>
          <w:color w:val="191919"/>
          <w:kern w:val="0"/>
          <w:sz w:val="23"/>
          <w:szCs w:val="23"/>
          <w14:ligatures w14:val="none"/>
        </w:rPr>
        <w:t>We will be happy to assist you with the process</w:t>
      </w:r>
      <w:r w:rsidR="003A1084">
        <w:rPr>
          <w:rFonts w:ascii="News Gothic MT" w:eastAsia="Times New Roman" w:hAnsi="News Gothic MT" w:cs="Arial"/>
          <w:color w:val="191919"/>
          <w:kern w:val="0"/>
          <w:sz w:val="23"/>
          <w:szCs w:val="23"/>
          <w14:ligatures w14:val="none"/>
        </w:rPr>
        <w:t xml:space="preserve"> and get you involved in this great program.</w:t>
      </w:r>
    </w:p>
    <w:p w14:paraId="3CD99E41" w14:textId="379ACF2A" w:rsidR="003A1084" w:rsidRPr="003A1084" w:rsidRDefault="003A1084" w:rsidP="003A1084">
      <w:pPr>
        <w:shd w:val="clear" w:color="auto" w:fill="FFFFFF"/>
        <w:spacing w:after="270" w:line="345" w:lineRule="atLeast"/>
        <w:jc w:val="center"/>
        <w:textAlignment w:val="baseline"/>
        <w:rPr>
          <w:rFonts w:ascii="News Gothic MT" w:eastAsia="Times New Roman" w:hAnsi="News Gothic MT" w:cs="Arial"/>
          <w:b/>
          <w:bCs/>
          <w:color w:val="191919"/>
          <w:kern w:val="0"/>
          <w:sz w:val="23"/>
          <w:szCs w:val="23"/>
          <w14:ligatures w14:val="none"/>
        </w:rPr>
      </w:pPr>
      <w:r w:rsidRPr="003A1084">
        <w:rPr>
          <w:rFonts w:ascii="News Gothic MT" w:eastAsia="Times New Roman" w:hAnsi="News Gothic MT" w:cs="Arial"/>
          <w:b/>
          <w:bCs/>
          <w:color w:val="191919"/>
          <w:kern w:val="0"/>
          <w:sz w:val="23"/>
          <w:szCs w:val="23"/>
          <w14:ligatures w14:val="none"/>
        </w:rPr>
        <w:t>We care about you and appreciate you, the citizens of Rabun County!!</w:t>
      </w:r>
    </w:p>
    <w:p w14:paraId="28D1F792" w14:textId="160E3E3E" w:rsidR="003A1084" w:rsidRPr="003A1084" w:rsidRDefault="003A1084" w:rsidP="003A1084">
      <w:pPr>
        <w:shd w:val="clear" w:color="auto" w:fill="FFFFFF"/>
        <w:spacing w:after="0" w:line="345" w:lineRule="atLeast"/>
        <w:jc w:val="center"/>
        <w:textAlignment w:val="baseline"/>
        <w:rPr>
          <w:rFonts w:ascii="News Gothic MT" w:eastAsia="Times New Roman" w:hAnsi="News Gothic MT" w:cs="Arial"/>
          <w:b/>
          <w:bCs/>
          <w:color w:val="191919"/>
          <w:kern w:val="0"/>
          <w:sz w:val="44"/>
          <w:szCs w:val="44"/>
          <w14:ligatures w14:val="none"/>
        </w:rPr>
      </w:pPr>
      <w:r w:rsidRPr="003A1084">
        <w:rPr>
          <w:rFonts w:ascii="News Gothic MT" w:eastAsia="Times New Roman" w:hAnsi="News Gothic MT" w:cs="Arial"/>
          <w:b/>
          <w:bCs/>
          <w:color w:val="191919"/>
          <w:kern w:val="0"/>
          <w:sz w:val="44"/>
          <w:szCs w:val="44"/>
          <w14:ligatures w14:val="none"/>
        </w:rPr>
        <w:t>Holly E. Henry-Perry</w:t>
      </w:r>
    </w:p>
    <w:p w14:paraId="21AB9E7E" w14:textId="77777777" w:rsidR="001E3D76" w:rsidRDefault="003A1084" w:rsidP="003A1084">
      <w:pPr>
        <w:shd w:val="clear" w:color="auto" w:fill="FFFFFF"/>
        <w:spacing w:after="0" w:line="345" w:lineRule="atLeast"/>
        <w:jc w:val="center"/>
        <w:textAlignment w:val="baseline"/>
        <w:rPr>
          <w:rFonts w:ascii="News Gothic MT" w:eastAsia="Times New Roman" w:hAnsi="News Gothic MT" w:cs="Arial"/>
          <w:b/>
          <w:bCs/>
          <w:color w:val="191919"/>
          <w:kern w:val="0"/>
          <w:sz w:val="44"/>
          <w:szCs w:val="44"/>
          <w14:ligatures w14:val="none"/>
        </w:rPr>
      </w:pPr>
      <w:r w:rsidRPr="003A1084">
        <w:rPr>
          <w:rFonts w:ascii="News Gothic MT" w:eastAsia="Times New Roman" w:hAnsi="News Gothic MT" w:cs="Arial"/>
          <w:b/>
          <w:bCs/>
          <w:color w:val="191919"/>
          <w:kern w:val="0"/>
          <w:sz w:val="44"/>
          <w:szCs w:val="44"/>
          <w14:ligatures w14:val="none"/>
        </w:rPr>
        <w:t>Clerk of Superior Court</w:t>
      </w:r>
    </w:p>
    <w:p w14:paraId="75F9BFC2" w14:textId="2C182C28" w:rsidR="003A1084" w:rsidRPr="003A1084" w:rsidRDefault="001E3D76" w:rsidP="003A1084">
      <w:pPr>
        <w:shd w:val="clear" w:color="auto" w:fill="FFFFFF"/>
        <w:spacing w:after="0" w:line="345" w:lineRule="atLeast"/>
        <w:jc w:val="center"/>
        <w:textAlignment w:val="baseline"/>
        <w:rPr>
          <w:rFonts w:ascii="News Gothic MT" w:eastAsia="Times New Roman" w:hAnsi="News Gothic MT" w:cs="Arial"/>
          <w:b/>
          <w:bCs/>
          <w:color w:val="191919"/>
          <w:kern w:val="0"/>
          <w:sz w:val="23"/>
          <w:szCs w:val="23"/>
          <w14:ligatures w14:val="none"/>
        </w:rPr>
      </w:pPr>
      <w:r>
        <w:rPr>
          <w:rFonts w:ascii="News Gothic MT" w:eastAsia="Times New Roman" w:hAnsi="News Gothic MT" w:cs="Arial"/>
          <w:b/>
          <w:bCs/>
          <w:color w:val="191919"/>
          <w:kern w:val="0"/>
          <w:sz w:val="44"/>
          <w:szCs w:val="44"/>
          <w14:ligatures w14:val="none"/>
        </w:rPr>
        <w:t>Rabun County</w:t>
      </w:r>
    </w:p>
    <w:sectPr w:rsidR="003A1084" w:rsidRPr="003A1084" w:rsidSect="001E3D76">
      <w:pgSz w:w="12240" w:h="15840"/>
      <w:pgMar w:top="432"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A1"/>
    <w:rsid w:val="00114DA1"/>
    <w:rsid w:val="001E3D76"/>
    <w:rsid w:val="002C09A7"/>
    <w:rsid w:val="003A1084"/>
    <w:rsid w:val="00671D87"/>
    <w:rsid w:val="007D124D"/>
    <w:rsid w:val="00A20604"/>
    <w:rsid w:val="00A61DBD"/>
    <w:rsid w:val="00BC51D1"/>
    <w:rsid w:val="00E3599E"/>
    <w:rsid w:val="00EE0C63"/>
    <w:rsid w:val="00FC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C25E"/>
  <w15:chartTrackingRefBased/>
  <w15:docId w15:val="{BB654711-70F7-4702-A070-68727D4B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D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4DA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14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8700">
      <w:bodyDiv w:val="1"/>
      <w:marLeft w:val="0"/>
      <w:marRight w:val="0"/>
      <w:marTop w:val="0"/>
      <w:marBottom w:val="0"/>
      <w:divBdr>
        <w:top w:val="none" w:sz="0" w:space="0" w:color="auto"/>
        <w:left w:val="none" w:sz="0" w:space="0" w:color="auto"/>
        <w:bottom w:val="none" w:sz="0" w:space="0" w:color="auto"/>
        <w:right w:val="none" w:sz="0" w:space="0" w:color="auto"/>
      </w:divBdr>
      <w:divsChild>
        <w:div w:id="1696534609">
          <w:marLeft w:val="0"/>
          <w:marRight w:val="0"/>
          <w:marTop w:val="0"/>
          <w:marBottom w:val="300"/>
          <w:divBdr>
            <w:top w:val="none" w:sz="0" w:space="0" w:color="auto"/>
            <w:left w:val="none" w:sz="0" w:space="0" w:color="auto"/>
            <w:bottom w:val="none" w:sz="0" w:space="0" w:color="auto"/>
            <w:right w:val="none" w:sz="0" w:space="0" w:color="auto"/>
          </w:divBdr>
          <w:divsChild>
            <w:div w:id="1902448754">
              <w:marLeft w:val="0"/>
              <w:marRight w:val="0"/>
              <w:marTop w:val="0"/>
              <w:marBottom w:val="0"/>
              <w:divBdr>
                <w:top w:val="none" w:sz="0" w:space="0" w:color="auto"/>
                <w:left w:val="none" w:sz="0" w:space="0" w:color="auto"/>
                <w:bottom w:val="none" w:sz="0" w:space="0" w:color="auto"/>
                <w:right w:val="none" w:sz="0" w:space="0" w:color="auto"/>
              </w:divBdr>
            </w:div>
          </w:divsChild>
        </w:div>
        <w:div w:id="582757720">
          <w:marLeft w:val="0"/>
          <w:marRight w:val="75"/>
          <w:marTop w:val="0"/>
          <w:marBottom w:val="0"/>
          <w:divBdr>
            <w:top w:val="none" w:sz="0" w:space="0" w:color="auto"/>
            <w:left w:val="none" w:sz="0" w:space="0" w:color="auto"/>
            <w:bottom w:val="none" w:sz="0" w:space="0" w:color="auto"/>
            <w:right w:val="none" w:sz="0" w:space="0" w:color="auto"/>
          </w:divBdr>
          <w:divsChild>
            <w:div w:id="40322721">
              <w:marLeft w:val="0"/>
              <w:marRight w:val="0"/>
              <w:marTop w:val="0"/>
              <w:marBottom w:val="75"/>
              <w:divBdr>
                <w:top w:val="none" w:sz="0" w:space="0" w:color="auto"/>
                <w:left w:val="none" w:sz="0" w:space="0" w:color="auto"/>
                <w:bottom w:val="none" w:sz="0" w:space="0" w:color="auto"/>
                <w:right w:val="none" w:sz="0" w:space="0" w:color="auto"/>
              </w:divBdr>
            </w:div>
            <w:div w:id="579288236">
              <w:marLeft w:val="0"/>
              <w:marRight w:val="0"/>
              <w:marTop w:val="0"/>
              <w:marBottom w:val="300"/>
              <w:divBdr>
                <w:top w:val="none" w:sz="0" w:space="0" w:color="auto"/>
                <w:left w:val="none" w:sz="0" w:space="0" w:color="auto"/>
                <w:bottom w:val="none" w:sz="0" w:space="0" w:color="auto"/>
                <w:right w:val="none" w:sz="0" w:space="0" w:color="auto"/>
              </w:divBdr>
            </w:div>
            <w:div w:id="9559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ns.gsccca.org/" TargetMode="External"/><Relationship Id="rId5" Type="http://schemas.openxmlformats.org/officeDocument/2006/relationships/hyperlink" Target="https://fans.gsccc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Eidson</dc:creator>
  <cp:keywords/>
  <dc:description/>
  <cp:lastModifiedBy>Ed Eidson</cp:lastModifiedBy>
  <cp:revision>3</cp:revision>
  <dcterms:created xsi:type="dcterms:W3CDTF">2023-12-12T20:26:00Z</dcterms:created>
  <dcterms:modified xsi:type="dcterms:W3CDTF">2023-12-12T20:27:00Z</dcterms:modified>
</cp:coreProperties>
</file>